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lang w:eastAsia="zh-CN"/>
        </w:rPr>
        <w:t>附件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无失信被执行行为承诺书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三亚中心医院（海南省第三人民医院）：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郑重承诺，本人遵守法律法规规定，不存在财政部门、人民法院、工商行政管理部门、税务部门、银行、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  <w:t>人民法院公布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的失信被执行人或失信行为名单中，不存在事业单位公开招聘中失信惩戒的失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信行为，愿意接受社会各界的监督。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本人若有违反上述承诺内容的行为，自愿依法接受取消招聘资格，并承担相应的法律责任。</w:t>
      </w:r>
      <w:r>
        <w:rPr>
          <w:rFonts w:hint="default" w:ascii="仿宋_GB2312" w:hAnsi="仿宋" w:eastAsia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承诺人（签字手印）：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年  月  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WEyMzU3MTEwNDkwNzk0MTE1MGRhZjBiYTFmZjYifQ=="/>
  </w:docVars>
  <w:rsids>
    <w:rsidRoot w:val="2D8A7EE5"/>
    <w:rsid w:val="2D8A7EE5"/>
    <w:rsid w:val="62FD229A"/>
    <w:rsid w:val="6EC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2022-05-31T06:58:00Z</dcterms:created>
  <dc:creator>Administrator</dc:creator>
  <cp:lastModifiedBy>符夏云</cp:lastModifiedBy>
  <dcterms:modified xsi:type="dcterms:W3CDTF">2023-06-30T08:28:43Z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34973DD039F24797858446F1B6CF5D7D_13</vt:lpwstr>
  </property>
</Properties>
</file>