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39" w:line="360" w:lineRule="auto"/>
        <w:jc w:val="center"/>
        <w:rPr>
          <w:rFonts w:ascii="宋体" w:hAnsi="宋体" w:eastAsia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/>
          <w:b/>
          <w:bCs/>
          <w:color w:val="000000"/>
          <w:sz w:val="32"/>
          <w:szCs w:val="32"/>
        </w:rPr>
        <w:t>三亚中心医院（海南省第三人民医院）</w:t>
      </w:r>
    </w:p>
    <w:p>
      <w:pPr>
        <w:spacing w:after="139" w:line="360" w:lineRule="auto"/>
        <w:jc w:val="center"/>
        <w:rPr>
          <w:rFonts w:ascii="宋体" w:hAnsi="宋体" w:eastAsia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/>
          <w:b/>
          <w:bCs/>
          <w:color w:val="000000"/>
          <w:sz w:val="32"/>
          <w:szCs w:val="32"/>
        </w:rPr>
        <w:t>2021年</w:t>
      </w:r>
      <w:r>
        <w:rPr>
          <w:rFonts w:hint="eastAsia" w:ascii="宋体" w:hAnsi="宋体" w:eastAsia="宋体"/>
          <w:b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/>
          <w:b/>
          <w:bCs/>
          <w:color w:val="000000"/>
          <w:sz w:val="32"/>
          <w:szCs w:val="32"/>
        </w:rPr>
        <w:t>月政府采购意向</w:t>
      </w:r>
    </w:p>
    <w:p>
      <w:pPr>
        <w:spacing w:after="139" w:line="360" w:lineRule="auto"/>
        <w:jc w:val="left"/>
        <w:rPr>
          <w:rFonts w:ascii="宋体" w:hAnsi="宋体" w:eastAsia="宋体"/>
          <w:color w:val="000000"/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 xml:space="preserve">    为优化政府采购市场营商环境、方便供应商及时了解政府采购信息，根据《财政部关于开展政府采购意向公开工作的通知》（财库（2020）10号）等有关规定，现将三亚中心医院（海南省第三人民医院）2021年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color w:val="000000"/>
          <w:sz w:val="28"/>
          <w:szCs w:val="28"/>
        </w:rPr>
        <w:t>月采购意向公开如下：</w:t>
      </w:r>
    </w:p>
    <w:tbl>
      <w:tblPr>
        <w:tblStyle w:val="3"/>
        <w:tblpPr w:leftFromText="180" w:rightFromText="180" w:vertAnchor="text" w:horzAnchor="page" w:tblpX="957" w:tblpY="92"/>
        <w:tblOverlap w:val="never"/>
        <w:tblW w:w="9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1005"/>
        <w:gridCol w:w="3975"/>
        <w:gridCol w:w="1275"/>
        <w:gridCol w:w="1890"/>
        <w:gridCol w:w="1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62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005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采购项目名称</w:t>
            </w:r>
          </w:p>
        </w:tc>
        <w:tc>
          <w:tcPr>
            <w:tcW w:w="3975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采购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需求</w:t>
            </w:r>
            <w:r>
              <w:rPr>
                <w:b/>
                <w:bCs/>
                <w:color w:val="000000"/>
                <w:sz w:val="24"/>
                <w:szCs w:val="24"/>
              </w:rPr>
              <w:t>概况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预算金额</w:t>
            </w:r>
          </w:p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（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万</w:t>
            </w:r>
            <w:r>
              <w:rPr>
                <w:b/>
                <w:bCs/>
                <w:color w:val="000000"/>
                <w:sz w:val="24"/>
                <w:szCs w:val="24"/>
              </w:rPr>
              <w:t>元）</w:t>
            </w:r>
          </w:p>
        </w:tc>
        <w:tc>
          <w:tcPr>
            <w:tcW w:w="1890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预计采购时间</w:t>
            </w:r>
          </w:p>
        </w:tc>
        <w:tc>
          <w:tcPr>
            <w:tcW w:w="1078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</w:trPr>
        <w:tc>
          <w:tcPr>
            <w:tcW w:w="662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0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便携式彩色多普勒超声诊断仪等医疗设备</w:t>
            </w:r>
          </w:p>
        </w:tc>
        <w:tc>
          <w:tcPr>
            <w:tcW w:w="3975" w:type="dxa"/>
          </w:tcPr>
          <w:p>
            <w:pPr>
              <w:spacing w:line="360" w:lineRule="auto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标的名称：</w:t>
            </w:r>
          </w:p>
          <w:p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便携式彩色多普勒超声诊断仪等医疗设备</w:t>
            </w:r>
          </w:p>
          <w:p>
            <w:pPr>
              <w:spacing w:line="360" w:lineRule="auto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主要功能或者目标：</w:t>
            </w:r>
          </w:p>
          <w:p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用于我院临床科室</w:t>
            </w:r>
          </w:p>
          <w:p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质量要求：</w:t>
            </w:r>
          </w:p>
          <w:p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符合国家医疗器械相关规定</w:t>
            </w:r>
          </w:p>
          <w:p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服务要求：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</w:t>
            </w:r>
          </w:p>
          <w:p>
            <w:pPr>
              <w:adjustRightInd w:val="0"/>
              <w:snapToGrid w:val="0"/>
              <w:spacing w:line="360" w:lineRule="auto"/>
              <w:ind w:firstLine="120" w:firstLineChars="5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所有设备质量保证期(简称“质保期”)按生产厂家的标准执行，但不得少于壹年。质保期内非人为原因，出现产品质量及安装问题，乙方负责对所提供的设备实行“四包”，即包修、包换、包退、包维护保养。</w:t>
            </w:r>
          </w:p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560.40</w:t>
            </w:r>
            <w:r>
              <w:rPr>
                <w:rFonts w:hint="eastAsia"/>
                <w:sz w:val="24"/>
                <w:szCs w:val="24"/>
              </w:rPr>
              <w:t>万元</w:t>
            </w:r>
          </w:p>
        </w:tc>
        <w:tc>
          <w:tcPr>
            <w:tcW w:w="1890" w:type="dxa"/>
          </w:tcPr>
          <w:p>
            <w:pPr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2021年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color w:val="000000"/>
                <w:sz w:val="24"/>
                <w:szCs w:val="24"/>
              </w:rPr>
              <w:t>月1日</w:t>
            </w:r>
          </w:p>
        </w:tc>
        <w:tc>
          <w:tcPr>
            <w:tcW w:w="1078" w:type="dxa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</w:trPr>
        <w:tc>
          <w:tcPr>
            <w:tcW w:w="662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手术显微镜等医疗设备</w:t>
            </w:r>
          </w:p>
        </w:tc>
        <w:tc>
          <w:tcPr>
            <w:tcW w:w="3975" w:type="dxa"/>
            <w:textDirection w:val="lrTb"/>
            <w:vAlign w:val="top"/>
          </w:tcPr>
          <w:p>
            <w:pPr>
              <w:spacing w:line="360" w:lineRule="auto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标的名称：</w:t>
            </w:r>
          </w:p>
          <w:p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手术显微镜等医疗设备</w:t>
            </w:r>
          </w:p>
          <w:p>
            <w:pPr>
              <w:spacing w:line="360" w:lineRule="auto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主要功能或者目标：</w:t>
            </w:r>
          </w:p>
          <w:p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用于我院临床科室</w:t>
            </w:r>
          </w:p>
          <w:p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质量要求：</w:t>
            </w:r>
          </w:p>
          <w:p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符合国家医疗器械相关规定</w:t>
            </w:r>
          </w:p>
          <w:p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服务要求：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</w:t>
            </w:r>
          </w:p>
          <w:p>
            <w:pPr>
              <w:adjustRightInd w:val="0"/>
              <w:snapToGrid w:val="0"/>
              <w:spacing w:line="360" w:lineRule="auto"/>
              <w:ind w:firstLine="120" w:firstLineChars="5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所有设备质量保证期(简称“质保期”)按生产厂家的标准执行，但不得少于壹年。质保期内非人为原因，出现产品质量及安装问题，乙方负责对所提供的设备实行“四包”，即包修、包换、包退、包维护保养。</w:t>
            </w:r>
          </w:p>
        </w:tc>
        <w:tc>
          <w:tcPr>
            <w:tcW w:w="1275" w:type="dxa"/>
            <w:textDirection w:val="lrTb"/>
            <w:vAlign w:val="top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562.80</w:t>
            </w:r>
            <w:r>
              <w:rPr>
                <w:rFonts w:hint="eastAsia"/>
                <w:sz w:val="24"/>
                <w:szCs w:val="24"/>
              </w:rPr>
              <w:t>万元</w:t>
            </w:r>
          </w:p>
        </w:tc>
        <w:tc>
          <w:tcPr>
            <w:tcW w:w="1890" w:type="dxa"/>
            <w:textDirection w:val="lrTb"/>
            <w:vAlign w:val="top"/>
          </w:tcPr>
          <w:p>
            <w:pPr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2021年</w:t>
            </w:r>
            <w:r>
              <w:rPr>
                <w:color w:val="000000"/>
                <w:sz w:val="24"/>
                <w:szCs w:val="24"/>
              </w:rPr>
              <w:t>5</w:t>
            </w:r>
            <w:r>
              <w:rPr>
                <w:rFonts w:hint="eastAsia"/>
                <w:color w:val="000000"/>
                <w:sz w:val="24"/>
                <w:szCs w:val="24"/>
              </w:rPr>
              <w:t>月1日</w:t>
            </w:r>
          </w:p>
        </w:tc>
        <w:tc>
          <w:tcPr>
            <w:tcW w:w="1078" w:type="dxa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</w:trPr>
        <w:tc>
          <w:tcPr>
            <w:tcW w:w="662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05" w:type="dxa"/>
            <w:textDirection w:val="lrTb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多导睡眠呼吸监测仪等医疗设备</w:t>
            </w:r>
          </w:p>
        </w:tc>
        <w:tc>
          <w:tcPr>
            <w:tcW w:w="3975" w:type="dxa"/>
            <w:textDirection w:val="lrTb"/>
            <w:vAlign w:val="top"/>
          </w:tcPr>
          <w:p>
            <w:pPr>
              <w:spacing w:line="360" w:lineRule="auto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标的名称：</w:t>
            </w:r>
          </w:p>
          <w:p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手术显微镜等医疗设备</w:t>
            </w:r>
          </w:p>
          <w:p>
            <w:pPr>
              <w:spacing w:line="360" w:lineRule="auto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主要功能或者目标：</w:t>
            </w:r>
          </w:p>
          <w:p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用于我院临床科室</w:t>
            </w:r>
          </w:p>
          <w:p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质量要求：</w:t>
            </w:r>
          </w:p>
          <w:p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符合国家医疗器械相关规定</w:t>
            </w:r>
          </w:p>
          <w:p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服务要求：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</w:t>
            </w:r>
          </w:p>
          <w:p>
            <w:pPr>
              <w:adjustRightInd w:val="0"/>
              <w:snapToGrid w:val="0"/>
              <w:spacing w:line="360" w:lineRule="auto"/>
              <w:ind w:firstLine="120" w:firstLineChars="5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所有设备质量保证期(简称“质保期”)按生产厂家的标准执行，但不得少于壹年。质保期内非人为原因，出现产品质量及安装问题，乙方负责对所提供的设备实行“四包”，即包修、包换、包退、包维护保养。</w:t>
            </w:r>
          </w:p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textDirection w:val="lrTb"/>
            <w:vAlign w:val="top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230.89</w:t>
            </w:r>
            <w:r>
              <w:rPr>
                <w:rFonts w:hint="eastAsia"/>
                <w:sz w:val="24"/>
                <w:szCs w:val="24"/>
              </w:rPr>
              <w:t>万元</w:t>
            </w:r>
          </w:p>
        </w:tc>
        <w:tc>
          <w:tcPr>
            <w:tcW w:w="1890" w:type="dxa"/>
            <w:textDirection w:val="lrTb"/>
            <w:vAlign w:val="top"/>
          </w:tcPr>
          <w:p>
            <w:pPr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2021年</w:t>
            </w:r>
            <w:r>
              <w:rPr>
                <w:color w:val="000000"/>
                <w:sz w:val="24"/>
                <w:szCs w:val="24"/>
              </w:rPr>
              <w:t>5</w:t>
            </w:r>
            <w:r>
              <w:rPr>
                <w:rFonts w:hint="eastAsia"/>
                <w:color w:val="000000"/>
                <w:sz w:val="24"/>
                <w:szCs w:val="24"/>
              </w:rPr>
              <w:t>月1日</w:t>
            </w:r>
          </w:p>
        </w:tc>
        <w:tc>
          <w:tcPr>
            <w:tcW w:w="1078" w:type="dxa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</w:tbl>
    <w:p>
      <w:pPr>
        <w:spacing w:after="360" w:line="360" w:lineRule="auto"/>
        <w:rPr>
          <w:rFonts w:ascii="宋体" w:hAnsi="宋体" w:eastAsia="宋体"/>
          <w:color w:val="000000"/>
          <w:sz w:val="28"/>
          <w:szCs w:val="28"/>
        </w:rPr>
      </w:pPr>
    </w:p>
    <w:p>
      <w:pPr>
        <w:spacing w:after="360" w:line="360" w:lineRule="auto"/>
        <w:rPr>
          <w:rFonts w:ascii="宋体" w:hAnsi="宋体" w:eastAsia="宋体"/>
          <w:color w:val="000000"/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 xml:space="preserve">    本次公开的采购意向是本单位政府采购工作的初步安排，具体采购项目情况以相关采购公告和采购文件为准。</w:t>
      </w:r>
    </w:p>
    <w:p>
      <w:pPr>
        <w:wordWrap w:val="0"/>
        <w:spacing w:after="360"/>
        <w:ind w:left="300" w:firstLine="780"/>
        <w:jc w:val="right"/>
        <w:rPr>
          <w:rFonts w:ascii="宋体" w:hAnsi="宋体" w:eastAsia="宋体"/>
          <w:color w:val="000000"/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三亚中心医院（海南省第三人民医院）</w:t>
      </w:r>
    </w:p>
    <w:p>
      <w:pPr>
        <w:wordWrap w:val="0"/>
        <w:spacing w:after="360"/>
        <w:ind w:left="300" w:firstLine="780"/>
        <w:jc w:val="right"/>
        <w:rPr>
          <w:rFonts w:ascii="宋体" w:hAnsi="宋体" w:eastAsia="宋体"/>
          <w:color w:val="000000"/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2021年 0</w:t>
      </w:r>
      <w:r>
        <w:rPr>
          <w:rFonts w:ascii="宋体" w:hAnsi="宋体" w:eastAsia="宋体"/>
          <w:color w:val="000000"/>
          <w:sz w:val="28"/>
          <w:szCs w:val="28"/>
        </w:rPr>
        <w:t>3</w:t>
      </w:r>
      <w:r>
        <w:rPr>
          <w:rFonts w:hint="eastAsia" w:ascii="宋体" w:hAnsi="宋体" w:eastAsia="宋体"/>
          <w:color w:val="000000"/>
          <w:sz w:val="28"/>
          <w:szCs w:val="28"/>
        </w:rPr>
        <w:t>月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24</w:t>
      </w:r>
      <w:bookmarkStart w:id="0" w:name="_GoBack"/>
      <w:bookmarkEnd w:id="0"/>
      <w:r>
        <w:rPr>
          <w:rFonts w:hint="eastAsia" w:ascii="宋体" w:hAnsi="宋体" w:eastAsia="宋体"/>
          <w:color w:val="000000"/>
          <w:sz w:val="28"/>
          <w:szCs w:val="28"/>
        </w:rPr>
        <w:t xml:space="preserve">日           </w:t>
      </w:r>
    </w:p>
    <w:p>
      <w:pPr>
        <w:spacing w:line="360" w:lineRule="auto"/>
      </w:pPr>
    </w:p>
    <w:sectPr>
      <w:pgSz w:w="11900" w:h="16840"/>
      <w:pgMar w:top="1440" w:right="1236" w:bottom="1440" w:left="1236" w:header="720" w:footer="720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659"/>
    <w:rsid w:val="00AD0A63"/>
    <w:rsid w:val="00E76CEE"/>
    <w:rsid w:val="00FD4659"/>
    <w:rsid w:val="09385587"/>
    <w:rsid w:val="0E144650"/>
    <w:rsid w:val="16994725"/>
    <w:rsid w:val="169A7F0B"/>
    <w:rsid w:val="19AD1DA2"/>
    <w:rsid w:val="1A8F23FF"/>
    <w:rsid w:val="1EAF0AFC"/>
    <w:rsid w:val="237D1162"/>
    <w:rsid w:val="2FA97144"/>
    <w:rsid w:val="30581331"/>
    <w:rsid w:val="33822D5F"/>
    <w:rsid w:val="396E49BC"/>
    <w:rsid w:val="3B9D2D9E"/>
    <w:rsid w:val="3C5063F0"/>
    <w:rsid w:val="3E0B3F47"/>
    <w:rsid w:val="461B12BD"/>
    <w:rsid w:val="4C1411BB"/>
    <w:rsid w:val="5C50617D"/>
    <w:rsid w:val="64F322B1"/>
    <w:rsid w:val="691775CC"/>
    <w:rsid w:val="69304793"/>
    <w:rsid w:val="6D3C4E6B"/>
    <w:rsid w:val="6E1A534C"/>
    <w:rsid w:val="6E4E7FEB"/>
    <w:rsid w:val="7000686A"/>
    <w:rsid w:val="70A26E70"/>
    <w:rsid w:val="70B8596B"/>
    <w:rsid w:val="74E746F5"/>
    <w:rsid w:val="781E7D81"/>
    <w:rsid w:val="78B6204A"/>
    <w:rsid w:val="7A5303A6"/>
    <w:rsid w:val="7ADF47D3"/>
    <w:rsid w:val="7D3C2D2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84</Words>
  <Characters>484</Characters>
  <Lines>4</Lines>
  <Paragraphs>1</Paragraphs>
  <ScaleCrop>false</ScaleCrop>
  <LinksUpToDate>false</LinksUpToDate>
  <CharactersWithSpaces>567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2021-03-11T06:58:00Z</dcterms:created>
  <dc:creator>openxml-sdk</dc:creator>
  <dc:description>openxml-sdk, CCi Textin Word Converter, JL</dc:description>
  <cp:keywords>CCi</cp:keywords>
  <cp:lastModifiedBy>Administrator</cp:lastModifiedBy>
  <dcterms:modified xsi:type="dcterms:W3CDTF">2021-03-24T09:45:58Z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</Properties>
</file>